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F328F9" w14:textId="77777777" w:rsidR="00EF1D7A" w:rsidRDefault="00EF1D7A" w:rsidP="00EF1D7A">
      <w:pPr>
        <w:spacing w:after="240"/>
        <w:jc w:val="center"/>
        <w:rPr>
          <w:b/>
          <w:bCs/>
        </w:rPr>
      </w:pPr>
      <w:r>
        <w:rPr>
          <w:b/>
          <w:bCs/>
        </w:rPr>
        <w:t>National Institutes of Health</w:t>
      </w:r>
    </w:p>
    <w:p w14:paraId="5D77C09B" w14:textId="77777777" w:rsidR="00EF1D7A" w:rsidRPr="00804390" w:rsidRDefault="00EF1D7A" w:rsidP="00EF1D7A">
      <w:pPr>
        <w:spacing w:after="240"/>
        <w:jc w:val="center"/>
      </w:pPr>
      <w:r w:rsidRPr="00804390">
        <w:rPr>
          <w:b/>
          <w:bCs/>
        </w:rPr>
        <w:t>SOFTWARE TRANSFER AGREEMENT</w:t>
      </w:r>
    </w:p>
    <w:p w14:paraId="5624E6BB" w14:textId="77777777" w:rsidR="00EF1D7A" w:rsidRPr="004F34DD" w:rsidRDefault="00EF1D7A" w:rsidP="00EF1D7A">
      <w:pPr>
        <w:rPr>
          <w:sz w:val="22"/>
          <w:szCs w:val="22"/>
        </w:rPr>
      </w:pPr>
    </w:p>
    <w:p w14:paraId="60B46767" w14:textId="77777777" w:rsidR="00EF1D7A" w:rsidRPr="00EF1D7A" w:rsidRDefault="00EF1D7A" w:rsidP="00EF1D7A">
      <w:pPr>
        <w:spacing w:after="220"/>
        <w:rPr>
          <w:szCs w:val="24"/>
        </w:rPr>
      </w:pPr>
      <w:r w:rsidRPr="00EF1D7A">
        <w:rPr>
          <w:szCs w:val="24"/>
        </w:rPr>
        <w:t>Provider: National Cancer Institute (“Provider”)</w:t>
      </w:r>
    </w:p>
    <w:p w14:paraId="03EFC199" w14:textId="77777777" w:rsidR="00EF1D7A" w:rsidRPr="00EF1D7A" w:rsidRDefault="00EF1D7A" w:rsidP="00EF1D7A">
      <w:pPr>
        <w:rPr>
          <w:szCs w:val="24"/>
        </w:rPr>
      </w:pPr>
    </w:p>
    <w:p w14:paraId="1FE2C2A1" w14:textId="77777777" w:rsidR="00EF1D7A" w:rsidRPr="00EF1D7A" w:rsidRDefault="00EF1D7A" w:rsidP="00EF1D7A">
      <w:pPr>
        <w:tabs>
          <w:tab w:val="left" w:pos="360"/>
        </w:tabs>
        <w:spacing w:after="120"/>
        <w:rPr>
          <w:szCs w:val="24"/>
        </w:rPr>
      </w:pPr>
      <w:r w:rsidRPr="00EF1D7A">
        <w:rPr>
          <w:szCs w:val="24"/>
        </w:rPr>
        <w:t>WHEREAS, Provider has certain proprietary software and associated material described below (hereinafter, collectively referred to as “Software”):</w:t>
      </w:r>
    </w:p>
    <w:p w14:paraId="59516F3B" w14:textId="16AA96A8" w:rsidR="00EF1D7A" w:rsidRPr="00EF1D7A" w:rsidRDefault="00EF1D7A" w:rsidP="00EF1D7A">
      <w:pPr>
        <w:tabs>
          <w:tab w:val="left" w:pos="360"/>
        </w:tabs>
        <w:spacing w:after="180"/>
        <w:rPr>
          <w:b/>
          <w:i/>
          <w:szCs w:val="24"/>
        </w:rPr>
      </w:pPr>
      <w:r w:rsidRPr="00EF1D7A">
        <w:rPr>
          <w:b/>
          <w:i/>
          <w:szCs w:val="24"/>
        </w:rPr>
        <w:t>RS3D is a program used to calculate three dimensional topological structures of RNA by providing secondary structure information, SAXS data, and any readily available long-range interaction information as input. This work is published in Jo</w:t>
      </w:r>
      <w:r w:rsidR="00487647">
        <w:rPr>
          <w:b/>
          <w:i/>
          <w:szCs w:val="24"/>
        </w:rPr>
        <w:t xml:space="preserve">urnal of Molecular Biology </w:t>
      </w:r>
      <w:r w:rsidR="00B81C89">
        <w:rPr>
          <w:b/>
          <w:i/>
          <w:szCs w:val="24"/>
        </w:rPr>
        <w:t>(</w:t>
      </w:r>
      <w:r w:rsidR="00487647">
        <w:rPr>
          <w:b/>
          <w:i/>
          <w:szCs w:val="24"/>
        </w:rPr>
        <w:t>2017</w:t>
      </w:r>
      <w:r w:rsidR="007C3A78">
        <w:rPr>
          <w:b/>
          <w:i/>
          <w:szCs w:val="24"/>
        </w:rPr>
        <w:t xml:space="preserve">) </w:t>
      </w:r>
      <w:r w:rsidR="007C3A78" w:rsidRPr="00B81C89">
        <w:rPr>
          <w:b/>
          <w:i/>
          <w:szCs w:val="24"/>
        </w:rPr>
        <w:t>429</w:t>
      </w:r>
      <w:r w:rsidR="00B81C89">
        <w:rPr>
          <w:b/>
          <w:i/>
          <w:szCs w:val="24"/>
        </w:rPr>
        <w:t>,</w:t>
      </w:r>
      <w:r w:rsidR="00B81C89" w:rsidRPr="00B81C89">
        <w:rPr>
          <w:b/>
          <w:i/>
          <w:szCs w:val="24"/>
        </w:rPr>
        <w:t xml:space="preserve"> pages 3635-3649.</w:t>
      </w:r>
    </w:p>
    <w:p w14:paraId="242514FC" w14:textId="77777777" w:rsidR="00EF1D7A" w:rsidRPr="00EF1D7A" w:rsidRDefault="00EF1D7A" w:rsidP="00EF1D7A">
      <w:pPr>
        <w:tabs>
          <w:tab w:val="left" w:pos="360"/>
        </w:tabs>
        <w:spacing w:after="120"/>
        <w:rPr>
          <w:szCs w:val="24"/>
        </w:rPr>
      </w:pPr>
      <w:r w:rsidRPr="00EF1D7A">
        <w:rPr>
          <w:szCs w:val="24"/>
        </w:rPr>
        <w:t>and Provider agrees to transfer such Software to Recipient for non-commercial research purposes only.</w:t>
      </w:r>
    </w:p>
    <w:p w14:paraId="3DA2C643" w14:textId="77777777" w:rsidR="00EF1D7A" w:rsidRPr="00EF1D7A" w:rsidRDefault="00EF1D7A" w:rsidP="00EF1D7A">
      <w:pPr>
        <w:tabs>
          <w:tab w:val="left" w:pos="360"/>
        </w:tabs>
        <w:ind w:firstLine="720"/>
        <w:rPr>
          <w:szCs w:val="24"/>
        </w:rPr>
      </w:pPr>
    </w:p>
    <w:p w14:paraId="289CD374" w14:textId="77777777" w:rsidR="00EF1D7A" w:rsidRPr="00EF1D7A" w:rsidRDefault="00EF1D7A" w:rsidP="00EF1D7A">
      <w:pPr>
        <w:rPr>
          <w:szCs w:val="24"/>
        </w:rPr>
      </w:pPr>
      <w:r w:rsidRPr="00EF1D7A">
        <w:rPr>
          <w:szCs w:val="24"/>
        </w:rPr>
        <w:t>NOW, THEREFORE, in consideration of the premises and mutual covenants contained herein, the Provider and Recipient agree as follows:</w:t>
      </w:r>
      <w:r w:rsidRPr="00EF1D7A">
        <w:rPr>
          <w:szCs w:val="24"/>
        </w:rPr>
        <w:tab/>
      </w:r>
    </w:p>
    <w:p w14:paraId="2368DE30" w14:textId="77777777" w:rsidR="00EF1D7A" w:rsidRPr="00EF1D7A" w:rsidRDefault="00EF1D7A" w:rsidP="00EF1D7A">
      <w:pPr>
        <w:rPr>
          <w:szCs w:val="24"/>
        </w:rPr>
      </w:pPr>
    </w:p>
    <w:p w14:paraId="09209123" w14:textId="77777777" w:rsidR="00EF1D7A" w:rsidRPr="00EF1D7A" w:rsidRDefault="00EF1D7A" w:rsidP="00EF1D7A">
      <w:pPr>
        <w:tabs>
          <w:tab w:val="left" w:pos="360"/>
        </w:tabs>
        <w:spacing w:after="180"/>
        <w:rPr>
          <w:szCs w:val="24"/>
        </w:rPr>
      </w:pPr>
      <w:r w:rsidRPr="00EF1D7A">
        <w:rPr>
          <w:szCs w:val="24"/>
        </w:rPr>
        <w:t>1.</w:t>
      </w:r>
      <w:r w:rsidRPr="00EF1D7A">
        <w:rPr>
          <w:szCs w:val="24"/>
        </w:rPr>
        <w:tab/>
        <w:t xml:space="preserve">SOFTWARE SHALL NOT BE USED FOR TREATING OR DIAGNOSING HUMAN SUBJECTS.   Recipient will not license or sell or use Software for commercial purposes or applications.  Recipient Investigator shall retain control over Software and further will not transfer the Software to individuals not under Recipient Investigator’s direct supervision without the advance written approval of Provider.  Recipient agrees to comply with all regulations applicable to the Project and the use of the Software. </w:t>
      </w:r>
    </w:p>
    <w:p w14:paraId="416C99F2" w14:textId="77777777" w:rsidR="00EF1D7A" w:rsidRPr="00EF1D7A" w:rsidRDefault="00EF1D7A" w:rsidP="00EF1D7A">
      <w:pPr>
        <w:tabs>
          <w:tab w:val="left" w:pos="360"/>
        </w:tabs>
        <w:spacing w:after="180"/>
        <w:rPr>
          <w:szCs w:val="24"/>
        </w:rPr>
      </w:pPr>
      <w:r w:rsidRPr="00EF1D7A">
        <w:rPr>
          <w:szCs w:val="24"/>
        </w:rPr>
        <w:t>2.</w:t>
      </w:r>
      <w:r w:rsidRPr="00EF1D7A">
        <w:rPr>
          <w:szCs w:val="24"/>
        </w:rPr>
        <w:tab/>
        <w:t>Recipient agrees not to copy Software, in whole or in part, except as required for use by Recipient Investigator for the conduct of the Project. If source code is not provided to Recipient as part of Software, Recipient shall not modify, extend, decompile, make derivatives of or reverse engineer the Software without written permission from Provider.</w:t>
      </w:r>
    </w:p>
    <w:p w14:paraId="7E5AB586" w14:textId="3CA2A07A" w:rsidR="00EF1D7A" w:rsidRPr="00EF1D7A" w:rsidRDefault="00EF1D7A" w:rsidP="00EF1D7A">
      <w:pPr>
        <w:tabs>
          <w:tab w:val="left" w:pos="360"/>
        </w:tabs>
        <w:spacing w:after="180"/>
        <w:rPr>
          <w:szCs w:val="24"/>
        </w:rPr>
      </w:pPr>
      <w:r w:rsidRPr="00EF1D7A">
        <w:rPr>
          <w:szCs w:val="24"/>
        </w:rPr>
        <w:t>3.</w:t>
      </w:r>
      <w:bookmarkStart w:id="0" w:name="_GoBack"/>
      <w:bookmarkEnd w:id="0"/>
      <w:r w:rsidR="007C3A78" w:rsidRPr="00EF1D7A">
        <w:rPr>
          <w:szCs w:val="24"/>
        </w:rPr>
        <w:tab/>
        <w:t xml:space="preserve"> In</w:t>
      </w:r>
      <w:r w:rsidRPr="00EF1D7A">
        <w:rPr>
          <w:szCs w:val="24"/>
        </w:rPr>
        <w:t xml:space="preserve"> all oral presentations or written publications concerning the Project, Recipient will acknowledge Provider’s contribution of Software unless requested otherwise.  Recipient may publish or otherwise publicly disclose the results of the Project, but if Provider has given Confidential Information to Recipient, such public disclosure may be made only after Provider has had 30 days to review the proposed disclosure, except when a shortened time period under court order or the Freedom of Information Act pertains.</w:t>
      </w:r>
    </w:p>
    <w:p w14:paraId="78F2C2FF" w14:textId="77777777" w:rsidR="00EF1D7A" w:rsidRPr="00EF1D7A" w:rsidRDefault="00EF1D7A" w:rsidP="00EF1D7A">
      <w:pPr>
        <w:tabs>
          <w:tab w:val="left" w:pos="360"/>
        </w:tabs>
        <w:rPr>
          <w:szCs w:val="24"/>
        </w:rPr>
        <w:sectPr w:rsidR="00EF1D7A" w:rsidRPr="00EF1D7A" w:rsidSect="006E0DC7">
          <w:headerReference w:type="default" r:id="rId7"/>
          <w:footerReference w:type="default" r:id="rId8"/>
          <w:pgSz w:w="12240" w:h="15840"/>
          <w:pgMar w:top="1530" w:right="1260" w:bottom="1440" w:left="1440" w:header="900" w:footer="1005" w:gutter="0"/>
          <w:cols w:space="720"/>
          <w:noEndnote/>
        </w:sectPr>
      </w:pPr>
    </w:p>
    <w:p w14:paraId="142FB171" w14:textId="77777777" w:rsidR="00EF1D7A" w:rsidRPr="00EF1D7A" w:rsidRDefault="00EF1D7A" w:rsidP="00EF1D7A">
      <w:pPr>
        <w:tabs>
          <w:tab w:val="left" w:pos="360"/>
        </w:tabs>
        <w:spacing w:after="180"/>
        <w:rPr>
          <w:szCs w:val="24"/>
        </w:rPr>
      </w:pPr>
      <w:r w:rsidRPr="00EF1D7A">
        <w:rPr>
          <w:szCs w:val="24"/>
        </w:rPr>
        <w:lastRenderedPageBreak/>
        <w:t>4.</w:t>
      </w:r>
      <w:r w:rsidRPr="00EF1D7A">
        <w:rPr>
          <w:szCs w:val="24"/>
        </w:rPr>
        <w:tab/>
        <w:t xml:space="preserve">Title in the Software shall remain with the Provider.  It is understood that nothing herein shall be deemed to constitute, by implication or otherwise, the grant to either Party by the other of any license or other rights under any patent, patent application or other intellectual property right or interest.  Provider reserves the right to distribute Software to others and to use it for Provider’s own purposes.   </w:t>
      </w:r>
    </w:p>
    <w:p w14:paraId="04B6F8D2" w14:textId="77777777" w:rsidR="00EF1D7A" w:rsidRPr="00EF1D7A" w:rsidRDefault="00EF1D7A" w:rsidP="00EF1D7A">
      <w:pPr>
        <w:tabs>
          <w:tab w:val="left" w:pos="360"/>
        </w:tabs>
        <w:spacing w:after="180"/>
        <w:rPr>
          <w:szCs w:val="24"/>
        </w:rPr>
      </w:pPr>
      <w:r w:rsidRPr="00EF1D7A">
        <w:rPr>
          <w:szCs w:val="24"/>
        </w:rPr>
        <w:t>5.</w:t>
      </w:r>
      <w:r w:rsidRPr="00EF1D7A">
        <w:rPr>
          <w:szCs w:val="24"/>
        </w:rPr>
        <w:tab/>
        <w:t>When the Project is terminated, completed or when three (3) years have elapsed, whichever occurs first, Recipient will destroy all copies of Software and Provider’s Confidential Information unless directed otherwise by Provider in writing.</w:t>
      </w:r>
    </w:p>
    <w:p w14:paraId="7A744FAD" w14:textId="77777777" w:rsidR="00EF1D7A" w:rsidRPr="00EF1D7A" w:rsidRDefault="00EF1D7A" w:rsidP="00EF1D7A">
      <w:pPr>
        <w:tabs>
          <w:tab w:val="left" w:pos="360"/>
        </w:tabs>
        <w:spacing w:after="180"/>
        <w:rPr>
          <w:szCs w:val="24"/>
        </w:rPr>
      </w:pPr>
      <w:r w:rsidRPr="00EF1D7A">
        <w:rPr>
          <w:szCs w:val="24"/>
        </w:rPr>
        <w:t>6.</w:t>
      </w:r>
      <w:r w:rsidRPr="00EF1D7A">
        <w:rPr>
          <w:szCs w:val="24"/>
        </w:rPr>
        <w:tab/>
        <w:t>This Agreement may be terminated by either Recipient or Provider by providing 30 days advance notice.</w:t>
      </w:r>
    </w:p>
    <w:p w14:paraId="5B219350" w14:textId="77777777" w:rsidR="00EF1D7A" w:rsidRPr="00EF1D7A" w:rsidRDefault="00EF1D7A" w:rsidP="00EF1D7A">
      <w:pPr>
        <w:tabs>
          <w:tab w:val="left" w:pos="-1440"/>
          <w:tab w:val="left" w:pos="360"/>
        </w:tabs>
        <w:spacing w:after="180"/>
        <w:rPr>
          <w:szCs w:val="24"/>
        </w:rPr>
      </w:pPr>
      <w:r w:rsidRPr="00EF1D7A">
        <w:rPr>
          <w:szCs w:val="24"/>
        </w:rPr>
        <w:t>7.</w:t>
      </w:r>
      <w:r w:rsidRPr="00EF1D7A">
        <w:rPr>
          <w:szCs w:val="24"/>
        </w:rPr>
        <w:tab/>
        <w:t>The Provider and Recipient each shall retain title to any patent or other intellectual property of their respective employees developed or created in the course of the Project defined in this Agreement. Neither Provider nor Recipient promise rights in advance for inventions developed under this Agreement.</w:t>
      </w:r>
    </w:p>
    <w:p w14:paraId="321D3A75" w14:textId="77777777" w:rsidR="00EF1D7A" w:rsidRPr="00EF1D7A" w:rsidRDefault="00EF1D7A" w:rsidP="00EF1D7A">
      <w:pPr>
        <w:tabs>
          <w:tab w:val="left" w:pos="360"/>
        </w:tabs>
        <w:spacing w:after="180"/>
        <w:rPr>
          <w:szCs w:val="24"/>
        </w:rPr>
      </w:pPr>
      <w:r w:rsidRPr="00EF1D7A">
        <w:rPr>
          <w:szCs w:val="24"/>
        </w:rPr>
        <w:t>8.</w:t>
      </w:r>
      <w:r w:rsidRPr="00EF1D7A">
        <w:rPr>
          <w:szCs w:val="24"/>
        </w:rPr>
        <w:tab/>
        <w:t xml:space="preserve">No indemnification for any loss, claim, damage, or liability is intended or provided by any party under this agreement. Each party shall be liable for any loss, claim, damage, or liability that said party incurs as a result of said party’s activities under this agreement, except that the NIH, as an agency of the United States, assumes liability only to the extent as provided under the United States Federal Tort Claims Act (28 U.S.C. Chapter 171). </w:t>
      </w:r>
    </w:p>
    <w:p w14:paraId="26585E8A" w14:textId="77777777" w:rsidR="00EF1D7A" w:rsidRPr="00EF1D7A" w:rsidRDefault="00EF1D7A" w:rsidP="00EF1D7A">
      <w:pPr>
        <w:tabs>
          <w:tab w:val="left" w:pos="360"/>
        </w:tabs>
        <w:spacing w:after="180"/>
        <w:rPr>
          <w:szCs w:val="24"/>
        </w:rPr>
      </w:pPr>
      <w:r w:rsidRPr="00EF1D7A">
        <w:rPr>
          <w:szCs w:val="24"/>
        </w:rPr>
        <w:t>9.</w:t>
      </w:r>
      <w:r w:rsidRPr="00EF1D7A">
        <w:rPr>
          <w:szCs w:val="24"/>
        </w:rPr>
        <w:tab/>
        <w:t>Software is supplied AS IS, without any accompanying services or improvements from Provider. SOFTWARE IS SUPPLIED TO RECIPIENT WITH NO WARRANTIES, EXPRESS OR IMPLIED, INCLUDING ANY WARRANTY OF MERCHANTABILITY OR FITNESS FOR A PARTICULAR PURPOSE.  Provider makes no representations that the use of Software will not infringe any patent or proprietary rights of third parties.</w:t>
      </w:r>
    </w:p>
    <w:p w14:paraId="272FAB47" w14:textId="77777777" w:rsidR="00EF1D7A" w:rsidRPr="00EF1D7A" w:rsidRDefault="00EF1D7A" w:rsidP="00EF1D7A">
      <w:pPr>
        <w:spacing w:after="80"/>
        <w:rPr>
          <w:b/>
          <w:bCs/>
          <w:szCs w:val="24"/>
        </w:rPr>
      </w:pPr>
    </w:p>
    <w:p w14:paraId="6ACA7FC8" w14:textId="77777777" w:rsidR="00EF1D7A" w:rsidRPr="00EF1D7A" w:rsidRDefault="00EF1D7A" w:rsidP="00EF1D7A">
      <w:pPr>
        <w:rPr>
          <w:bCs/>
          <w:szCs w:val="24"/>
        </w:rPr>
      </w:pPr>
      <w:r w:rsidRPr="00EF1D7A">
        <w:rPr>
          <w:bCs/>
          <w:szCs w:val="24"/>
        </w:rPr>
        <w:t>Provider: National Cancer Institute</w:t>
      </w:r>
    </w:p>
    <w:p w14:paraId="75951650" w14:textId="77777777" w:rsidR="00EF1D7A" w:rsidRPr="00EF1D7A" w:rsidRDefault="00EF1D7A" w:rsidP="00EF1D7A">
      <w:pPr>
        <w:rPr>
          <w:bCs/>
          <w:szCs w:val="24"/>
        </w:rPr>
      </w:pPr>
      <w:r w:rsidRPr="00EF1D7A">
        <w:rPr>
          <w:bCs/>
          <w:szCs w:val="24"/>
        </w:rPr>
        <w:t>Provider Investigator: Yun-Xing Wang, Ph.D.</w:t>
      </w:r>
    </w:p>
    <w:p w14:paraId="7385E23C" w14:textId="77777777" w:rsidR="00EF1D7A" w:rsidRPr="00EF1D7A" w:rsidRDefault="00EF1D7A" w:rsidP="00EF1D7A">
      <w:pPr>
        <w:rPr>
          <w:bCs/>
          <w:szCs w:val="24"/>
        </w:rPr>
      </w:pPr>
    </w:p>
    <w:p w14:paraId="72451CA4" w14:textId="77777777" w:rsidR="00EF1D7A" w:rsidRPr="00EF1D7A" w:rsidRDefault="00EF1D7A" w:rsidP="00EF1D7A">
      <w:pPr>
        <w:rPr>
          <w:bCs/>
          <w:szCs w:val="24"/>
        </w:rPr>
      </w:pPr>
      <w:r w:rsidRPr="00EF1D7A">
        <w:rPr>
          <w:bCs/>
          <w:szCs w:val="24"/>
        </w:rPr>
        <w:t>Any questions concerning legal issues should be addressed to:</w:t>
      </w:r>
    </w:p>
    <w:p w14:paraId="6068C1BA" w14:textId="77777777" w:rsidR="00EF1D7A" w:rsidRPr="00EF1D7A" w:rsidRDefault="00EF1D7A" w:rsidP="00EF1D7A">
      <w:pPr>
        <w:rPr>
          <w:bCs/>
          <w:szCs w:val="24"/>
        </w:rPr>
      </w:pPr>
      <w:r w:rsidRPr="00EF1D7A">
        <w:rPr>
          <w:bCs/>
          <w:szCs w:val="24"/>
        </w:rPr>
        <w:t>Jeffrey W. Thomas, Ph.D.</w:t>
      </w:r>
    </w:p>
    <w:p w14:paraId="2DDCEA0B" w14:textId="77777777" w:rsidR="00EF1D7A" w:rsidRPr="00EF1D7A" w:rsidRDefault="00EF1D7A" w:rsidP="00EF1D7A">
      <w:pPr>
        <w:rPr>
          <w:bCs/>
          <w:szCs w:val="24"/>
        </w:rPr>
      </w:pPr>
      <w:r w:rsidRPr="00EF1D7A">
        <w:rPr>
          <w:bCs/>
          <w:szCs w:val="24"/>
        </w:rPr>
        <w:t>Unit Supervisor</w:t>
      </w:r>
    </w:p>
    <w:p w14:paraId="0F0B69F0" w14:textId="77777777" w:rsidR="00EF1D7A" w:rsidRPr="00EF1D7A" w:rsidRDefault="00EF1D7A" w:rsidP="00EF1D7A">
      <w:pPr>
        <w:rPr>
          <w:bCs/>
          <w:szCs w:val="24"/>
        </w:rPr>
      </w:pPr>
      <w:r w:rsidRPr="00EF1D7A">
        <w:rPr>
          <w:bCs/>
          <w:szCs w:val="24"/>
        </w:rPr>
        <w:t>Technology Transfer Center</w:t>
      </w:r>
    </w:p>
    <w:p w14:paraId="43EBC9AB" w14:textId="77777777" w:rsidR="00EF1D7A" w:rsidRPr="00EF1D7A" w:rsidRDefault="00EF1D7A" w:rsidP="00EF1D7A">
      <w:pPr>
        <w:rPr>
          <w:bCs/>
          <w:szCs w:val="24"/>
        </w:rPr>
      </w:pPr>
      <w:r w:rsidRPr="00EF1D7A">
        <w:rPr>
          <w:bCs/>
          <w:szCs w:val="24"/>
        </w:rPr>
        <w:t>National Cancer Institute</w:t>
      </w:r>
    </w:p>
    <w:p w14:paraId="47A488C7" w14:textId="77777777" w:rsidR="00EF1D7A" w:rsidRPr="00EF1D7A" w:rsidRDefault="00EF1D7A" w:rsidP="00EF1D7A">
      <w:pPr>
        <w:rPr>
          <w:bCs/>
          <w:szCs w:val="24"/>
        </w:rPr>
      </w:pPr>
      <w:r w:rsidRPr="00EF1D7A">
        <w:rPr>
          <w:bCs/>
          <w:szCs w:val="24"/>
        </w:rPr>
        <w:t>8490 Progress Drive, Suite 400</w:t>
      </w:r>
    </w:p>
    <w:p w14:paraId="0E20041A" w14:textId="77777777" w:rsidR="00EF1D7A" w:rsidRPr="00EF1D7A" w:rsidRDefault="00EF1D7A" w:rsidP="00EF1D7A">
      <w:pPr>
        <w:rPr>
          <w:bCs/>
          <w:szCs w:val="24"/>
        </w:rPr>
      </w:pPr>
      <w:r w:rsidRPr="00EF1D7A">
        <w:rPr>
          <w:bCs/>
          <w:szCs w:val="24"/>
        </w:rPr>
        <w:t>Frederick, MD 21701</w:t>
      </w:r>
    </w:p>
    <w:p w14:paraId="7D4A09B2" w14:textId="77777777" w:rsidR="00EF1D7A" w:rsidRPr="00EF1D7A" w:rsidRDefault="00EF1D7A" w:rsidP="00EF1D7A">
      <w:pPr>
        <w:rPr>
          <w:szCs w:val="24"/>
        </w:rPr>
      </w:pPr>
      <w:r w:rsidRPr="00EF1D7A">
        <w:rPr>
          <w:bCs/>
          <w:szCs w:val="24"/>
        </w:rPr>
        <w:t>Ph: (301) 624-1251</w:t>
      </w:r>
    </w:p>
    <w:p w14:paraId="79805345" w14:textId="0C9ACF6B" w:rsidR="00D82B30" w:rsidRDefault="00D82B30" w:rsidP="00CA70DF"/>
    <w:sectPr w:rsidR="00D82B30" w:rsidSect="007E55E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08FA80" w14:textId="77777777" w:rsidR="003E63BD" w:rsidRDefault="003E63BD" w:rsidP="00357423">
      <w:r>
        <w:separator/>
      </w:r>
    </w:p>
  </w:endnote>
  <w:endnote w:type="continuationSeparator" w:id="0">
    <w:p w14:paraId="5B362D3C" w14:textId="77777777" w:rsidR="003E63BD" w:rsidRDefault="003E63BD" w:rsidP="003574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altName w:val="Calibri"/>
    <w:panose1 w:val="020B0604020202020204"/>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BE0C65" w14:textId="77777777" w:rsidR="006E0DC7" w:rsidRDefault="003E63BD" w:rsidP="00804390">
    <w:pPr>
      <w:spacing w:line="240" w:lineRule="exact"/>
      <w:jc w:val="center"/>
      <w:rPr>
        <w:rFonts w:ascii="Arial" w:hAnsi="Arial" w:cs="Arial"/>
        <w:sz w:val="18"/>
        <w:szCs w:val="18"/>
      </w:rPr>
    </w:pPr>
  </w:p>
  <w:p w14:paraId="4AEE4EB7" w14:textId="754D522B" w:rsidR="006E0DC7" w:rsidRPr="00804390" w:rsidRDefault="0017365F" w:rsidP="00804390">
    <w:pPr>
      <w:spacing w:line="240" w:lineRule="exact"/>
      <w:jc w:val="center"/>
      <w:rPr>
        <w:rFonts w:ascii="Arial" w:hAnsi="Arial" w:cs="Arial"/>
        <w:sz w:val="18"/>
        <w:szCs w:val="18"/>
      </w:rPr>
    </w:pPr>
    <w:r w:rsidRPr="00804390">
      <w:rPr>
        <w:rFonts w:ascii="Arial" w:hAnsi="Arial" w:cs="Arial"/>
        <w:sz w:val="18"/>
        <w:szCs w:val="18"/>
      </w:rPr>
      <w:t xml:space="preserve">Page </w:t>
    </w:r>
    <w:r w:rsidRPr="00804390">
      <w:rPr>
        <w:rFonts w:ascii="Arial" w:hAnsi="Arial" w:cs="Arial"/>
        <w:sz w:val="18"/>
        <w:szCs w:val="18"/>
      </w:rPr>
      <w:fldChar w:fldCharType="begin"/>
    </w:r>
    <w:r w:rsidRPr="00804390">
      <w:rPr>
        <w:rFonts w:ascii="Arial" w:hAnsi="Arial" w:cs="Arial"/>
        <w:sz w:val="18"/>
        <w:szCs w:val="18"/>
      </w:rPr>
      <w:instrText xml:space="preserve"> PAGE </w:instrText>
    </w:r>
    <w:r w:rsidRPr="00804390">
      <w:rPr>
        <w:rFonts w:ascii="Arial" w:hAnsi="Arial" w:cs="Arial"/>
        <w:sz w:val="18"/>
        <w:szCs w:val="18"/>
      </w:rPr>
      <w:fldChar w:fldCharType="separate"/>
    </w:r>
    <w:r w:rsidR="00357423">
      <w:rPr>
        <w:rFonts w:ascii="Arial" w:hAnsi="Arial" w:cs="Arial"/>
        <w:noProof/>
        <w:sz w:val="18"/>
        <w:szCs w:val="18"/>
      </w:rPr>
      <w:t>1</w:t>
    </w:r>
    <w:r w:rsidRPr="00804390">
      <w:rPr>
        <w:rFonts w:ascii="Arial" w:hAnsi="Arial" w:cs="Arial"/>
        <w:sz w:val="18"/>
        <w:szCs w:val="18"/>
      </w:rPr>
      <w:fldChar w:fldCharType="end"/>
    </w:r>
    <w:r w:rsidRPr="00804390">
      <w:rPr>
        <w:rFonts w:ascii="Arial" w:hAnsi="Arial" w:cs="Arial"/>
        <w:sz w:val="18"/>
        <w:szCs w:val="18"/>
      </w:rPr>
      <w:t xml:space="preserve"> of </w:t>
    </w:r>
    <w:r w:rsidRPr="00804390">
      <w:rPr>
        <w:rFonts w:ascii="Arial" w:hAnsi="Arial" w:cs="Arial"/>
        <w:sz w:val="18"/>
        <w:szCs w:val="18"/>
      </w:rPr>
      <w:fldChar w:fldCharType="begin"/>
    </w:r>
    <w:r w:rsidRPr="00804390">
      <w:rPr>
        <w:rFonts w:ascii="Arial" w:hAnsi="Arial" w:cs="Arial"/>
        <w:sz w:val="18"/>
        <w:szCs w:val="18"/>
      </w:rPr>
      <w:instrText xml:space="preserve"> NUMPAGES </w:instrText>
    </w:r>
    <w:r w:rsidRPr="00804390">
      <w:rPr>
        <w:rFonts w:ascii="Arial" w:hAnsi="Arial" w:cs="Arial"/>
        <w:sz w:val="18"/>
        <w:szCs w:val="18"/>
      </w:rPr>
      <w:fldChar w:fldCharType="separate"/>
    </w:r>
    <w:r w:rsidR="00357423">
      <w:rPr>
        <w:rFonts w:ascii="Arial" w:hAnsi="Arial" w:cs="Arial"/>
        <w:noProof/>
        <w:sz w:val="18"/>
        <w:szCs w:val="18"/>
      </w:rPr>
      <w:t>11</w:t>
    </w:r>
    <w:r w:rsidRPr="00804390">
      <w:rPr>
        <w:rFonts w:ascii="Arial" w:hAnsi="Arial" w:cs="Arial"/>
        <w:sz w:val="18"/>
        <w:szCs w:val="18"/>
      </w:rPr>
      <w:fldChar w:fldCharType="end"/>
    </w:r>
  </w:p>
  <w:p w14:paraId="334E9C05" w14:textId="4D689A5A" w:rsidR="006E0DC7" w:rsidRPr="00E53A42" w:rsidRDefault="003E63BD" w:rsidP="00E53A42">
    <w:pPr>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BDA36A" w14:textId="77777777" w:rsidR="003E63BD" w:rsidRDefault="003E63BD" w:rsidP="00357423">
      <w:r>
        <w:separator/>
      </w:r>
    </w:p>
  </w:footnote>
  <w:footnote w:type="continuationSeparator" w:id="0">
    <w:p w14:paraId="2CD1F283" w14:textId="77777777" w:rsidR="003E63BD" w:rsidRDefault="003E63BD" w:rsidP="003574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C324F3" w14:textId="77777777" w:rsidR="006E0DC7" w:rsidRPr="00804390" w:rsidRDefault="003E63BD" w:rsidP="00804390">
    <w:pPr>
      <w:pStyle w:val="Header"/>
      <w:jc w:val="right"/>
      <w:rPr>
        <w:rFonts w:ascii="Arial" w:hAnsi="Arial" w:cs="Arial"/>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C7254"/>
    <w:multiLevelType w:val="hybridMultilevel"/>
    <w:tmpl w:val="3FD2DFCA"/>
    <w:lvl w:ilvl="0" w:tplc="74AEDB5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F8783C"/>
    <w:multiLevelType w:val="hybridMultilevel"/>
    <w:tmpl w:val="FC588148"/>
    <w:lvl w:ilvl="0" w:tplc="84DA1706">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3676BE"/>
    <w:multiLevelType w:val="hybridMultilevel"/>
    <w:tmpl w:val="E286BD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4048F5"/>
    <w:multiLevelType w:val="hybridMultilevel"/>
    <w:tmpl w:val="3738D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606E2E"/>
    <w:multiLevelType w:val="hybridMultilevel"/>
    <w:tmpl w:val="D76A80D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4459E2"/>
    <w:multiLevelType w:val="hybridMultilevel"/>
    <w:tmpl w:val="D18A55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3966731"/>
    <w:multiLevelType w:val="multilevel"/>
    <w:tmpl w:val="EB28EDB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40B5ECD"/>
    <w:multiLevelType w:val="hybridMultilevel"/>
    <w:tmpl w:val="F2BE0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8C07C20"/>
    <w:multiLevelType w:val="hybridMultilevel"/>
    <w:tmpl w:val="C5B2DD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5EF49A1"/>
    <w:multiLevelType w:val="hybridMultilevel"/>
    <w:tmpl w:val="A7781D06"/>
    <w:lvl w:ilvl="0" w:tplc="59EAC26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
  </w:num>
  <w:num w:numId="3">
    <w:abstractNumId w:val="0"/>
  </w:num>
  <w:num w:numId="4">
    <w:abstractNumId w:val="9"/>
  </w:num>
  <w:num w:numId="5">
    <w:abstractNumId w:val="8"/>
  </w:num>
  <w:num w:numId="6">
    <w:abstractNumId w:val="1"/>
  </w:num>
  <w:num w:numId="7">
    <w:abstractNumId w:val="4"/>
  </w:num>
  <w:num w:numId="8">
    <w:abstractNumId w:val="5"/>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Molecular Biology&lt;/Style&gt;&lt;LeftDelim&gt;{&lt;/LeftDelim&gt;&lt;RightDelim&gt;}&lt;/RightDelim&gt;&lt;FontName&gt;Times New Roman&lt;/FontName&gt;&lt;FontSize&gt;12&lt;/FontSize&gt;&lt;ReflistTitle&gt;&lt;style face=&quot;bold&quot;&gt;References&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dr9dpfz7dexf2eav0px5z5v9wa2tasrf50z&quot;&gt;SR3D&lt;record-ids&gt;&lt;item&gt;84&lt;/item&gt;&lt;item&gt;88&lt;/item&gt;&lt;item&gt;170&lt;/item&gt;&lt;item&gt;174&lt;/item&gt;&lt;item&gt;189&lt;/item&gt;&lt;/record-ids&gt;&lt;/item&gt;&lt;/Libraries&gt;"/>
  </w:docVars>
  <w:rsids>
    <w:rsidRoot w:val="006C16D8"/>
    <w:rsid w:val="00004285"/>
    <w:rsid w:val="00007C36"/>
    <w:rsid w:val="00015033"/>
    <w:rsid w:val="00021B63"/>
    <w:rsid w:val="00037B19"/>
    <w:rsid w:val="00043F2F"/>
    <w:rsid w:val="0005099F"/>
    <w:rsid w:val="00052AE6"/>
    <w:rsid w:val="00055DC4"/>
    <w:rsid w:val="00056E2D"/>
    <w:rsid w:val="00060B23"/>
    <w:rsid w:val="00064717"/>
    <w:rsid w:val="00064D1A"/>
    <w:rsid w:val="00066C6E"/>
    <w:rsid w:val="00074900"/>
    <w:rsid w:val="00082766"/>
    <w:rsid w:val="000857BB"/>
    <w:rsid w:val="00086722"/>
    <w:rsid w:val="000A2683"/>
    <w:rsid w:val="000A4110"/>
    <w:rsid w:val="000A4B1F"/>
    <w:rsid w:val="000A4D91"/>
    <w:rsid w:val="000A6ACB"/>
    <w:rsid w:val="000B6D35"/>
    <w:rsid w:val="000C00D7"/>
    <w:rsid w:val="000C2D23"/>
    <w:rsid w:val="000C34C1"/>
    <w:rsid w:val="000C3C2C"/>
    <w:rsid w:val="000C6C9B"/>
    <w:rsid w:val="000C7260"/>
    <w:rsid w:val="000E1512"/>
    <w:rsid w:val="000E2B5D"/>
    <w:rsid w:val="000E37C6"/>
    <w:rsid w:val="000E402D"/>
    <w:rsid w:val="000F3FFB"/>
    <w:rsid w:val="00112861"/>
    <w:rsid w:val="001173E0"/>
    <w:rsid w:val="00120BC4"/>
    <w:rsid w:val="00121E30"/>
    <w:rsid w:val="00134ED3"/>
    <w:rsid w:val="00140F12"/>
    <w:rsid w:val="00146059"/>
    <w:rsid w:val="00152F75"/>
    <w:rsid w:val="001652D4"/>
    <w:rsid w:val="0016563F"/>
    <w:rsid w:val="00171132"/>
    <w:rsid w:val="0017365F"/>
    <w:rsid w:val="00177E5E"/>
    <w:rsid w:val="0018314B"/>
    <w:rsid w:val="00185700"/>
    <w:rsid w:val="001A0E95"/>
    <w:rsid w:val="001C02D2"/>
    <w:rsid w:val="001E3C20"/>
    <w:rsid w:val="001F2F50"/>
    <w:rsid w:val="001F4D69"/>
    <w:rsid w:val="001F51F0"/>
    <w:rsid w:val="001F668D"/>
    <w:rsid w:val="001F7400"/>
    <w:rsid w:val="001F7CAD"/>
    <w:rsid w:val="002033A9"/>
    <w:rsid w:val="002058B3"/>
    <w:rsid w:val="0021610D"/>
    <w:rsid w:val="002223EB"/>
    <w:rsid w:val="00230FB0"/>
    <w:rsid w:val="00232805"/>
    <w:rsid w:val="00240185"/>
    <w:rsid w:val="002414D3"/>
    <w:rsid w:val="00242A4B"/>
    <w:rsid w:val="0025115B"/>
    <w:rsid w:val="002607FB"/>
    <w:rsid w:val="00274548"/>
    <w:rsid w:val="0027547A"/>
    <w:rsid w:val="002760A8"/>
    <w:rsid w:val="0027678D"/>
    <w:rsid w:val="0028066D"/>
    <w:rsid w:val="00290CAB"/>
    <w:rsid w:val="0029228B"/>
    <w:rsid w:val="002B08AA"/>
    <w:rsid w:val="002B20FE"/>
    <w:rsid w:val="002C6768"/>
    <w:rsid w:val="002C782C"/>
    <w:rsid w:val="002D0E57"/>
    <w:rsid w:val="002D14AE"/>
    <w:rsid w:val="002E1FB7"/>
    <w:rsid w:val="002E213F"/>
    <w:rsid w:val="002E285B"/>
    <w:rsid w:val="002F714C"/>
    <w:rsid w:val="002F7E4D"/>
    <w:rsid w:val="00306CE3"/>
    <w:rsid w:val="00315FD0"/>
    <w:rsid w:val="0032278F"/>
    <w:rsid w:val="0033282F"/>
    <w:rsid w:val="00355022"/>
    <w:rsid w:val="00357423"/>
    <w:rsid w:val="00363DE0"/>
    <w:rsid w:val="00385524"/>
    <w:rsid w:val="00387F8B"/>
    <w:rsid w:val="0039027E"/>
    <w:rsid w:val="003A1990"/>
    <w:rsid w:val="003E19ED"/>
    <w:rsid w:val="003E2497"/>
    <w:rsid w:val="003E42A5"/>
    <w:rsid w:val="003E63BD"/>
    <w:rsid w:val="003F0A06"/>
    <w:rsid w:val="003F0A0B"/>
    <w:rsid w:val="003F1513"/>
    <w:rsid w:val="00402BBA"/>
    <w:rsid w:val="00404DC3"/>
    <w:rsid w:val="00421242"/>
    <w:rsid w:val="004363F4"/>
    <w:rsid w:val="00445386"/>
    <w:rsid w:val="004513BE"/>
    <w:rsid w:val="00451E73"/>
    <w:rsid w:val="0045375F"/>
    <w:rsid w:val="00472250"/>
    <w:rsid w:val="004810CC"/>
    <w:rsid w:val="00485857"/>
    <w:rsid w:val="00487647"/>
    <w:rsid w:val="004960A6"/>
    <w:rsid w:val="004A07CD"/>
    <w:rsid w:val="004A14B3"/>
    <w:rsid w:val="004A2004"/>
    <w:rsid w:val="004B1432"/>
    <w:rsid w:val="004C0A7C"/>
    <w:rsid w:val="004C0A91"/>
    <w:rsid w:val="004C3854"/>
    <w:rsid w:val="004D4A7B"/>
    <w:rsid w:val="004D671C"/>
    <w:rsid w:val="004D6D45"/>
    <w:rsid w:val="004E0AE3"/>
    <w:rsid w:val="004E5E20"/>
    <w:rsid w:val="004F0CB1"/>
    <w:rsid w:val="004F1B39"/>
    <w:rsid w:val="004F2408"/>
    <w:rsid w:val="004F73B3"/>
    <w:rsid w:val="005027D7"/>
    <w:rsid w:val="005048FF"/>
    <w:rsid w:val="00505871"/>
    <w:rsid w:val="005231B9"/>
    <w:rsid w:val="0054244E"/>
    <w:rsid w:val="005440C3"/>
    <w:rsid w:val="00544C22"/>
    <w:rsid w:val="005513BD"/>
    <w:rsid w:val="005564EB"/>
    <w:rsid w:val="00565B11"/>
    <w:rsid w:val="005661DF"/>
    <w:rsid w:val="00574858"/>
    <w:rsid w:val="005751BC"/>
    <w:rsid w:val="005864F0"/>
    <w:rsid w:val="005876FA"/>
    <w:rsid w:val="00592774"/>
    <w:rsid w:val="005949FB"/>
    <w:rsid w:val="00595AA4"/>
    <w:rsid w:val="005A106F"/>
    <w:rsid w:val="005A1AD7"/>
    <w:rsid w:val="005C675A"/>
    <w:rsid w:val="005D3118"/>
    <w:rsid w:val="005D4935"/>
    <w:rsid w:val="005D615E"/>
    <w:rsid w:val="005E1E41"/>
    <w:rsid w:val="005E3DD6"/>
    <w:rsid w:val="005E4F0F"/>
    <w:rsid w:val="005E501A"/>
    <w:rsid w:val="005E6B25"/>
    <w:rsid w:val="005F0520"/>
    <w:rsid w:val="005F6889"/>
    <w:rsid w:val="00603E1E"/>
    <w:rsid w:val="00621866"/>
    <w:rsid w:val="0062244A"/>
    <w:rsid w:val="00624594"/>
    <w:rsid w:val="00626BFB"/>
    <w:rsid w:val="0063321F"/>
    <w:rsid w:val="00634E29"/>
    <w:rsid w:val="006368B4"/>
    <w:rsid w:val="00640B00"/>
    <w:rsid w:val="006413F5"/>
    <w:rsid w:val="0064468C"/>
    <w:rsid w:val="00645585"/>
    <w:rsid w:val="00650C51"/>
    <w:rsid w:val="00650DDC"/>
    <w:rsid w:val="00651CE3"/>
    <w:rsid w:val="00662487"/>
    <w:rsid w:val="00664513"/>
    <w:rsid w:val="006674BC"/>
    <w:rsid w:val="006679FE"/>
    <w:rsid w:val="0068025A"/>
    <w:rsid w:val="00681AB0"/>
    <w:rsid w:val="006948A5"/>
    <w:rsid w:val="006B0D4C"/>
    <w:rsid w:val="006C16D8"/>
    <w:rsid w:val="006C2AF2"/>
    <w:rsid w:val="006E0316"/>
    <w:rsid w:val="006F059F"/>
    <w:rsid w:val="00701ABE"/>
    <w:rsid w:val="0070429F"/>
    <w:rsid w:val="00714520"/>
    <w:rsid w:val="00732BB1"/>
    <w:rsid w:val="0073372C"/>
    <w:rsid w:val="0073557F"/>
    <w:rsid w:val="00745C0B"/>
    <w:rsid w:val="00760142"/>
    <w:rsid w:val="00763ABC"/>
    <w:rsid w:val="007663F2"/>
    <w:rsid w:val="007709A8"/>
    <w:rsid w:val="00771048"/>
    <w:rsid w:val="007770E6"/>
    <w:rsid w:val="00790921"/>
    <w:rsid w:val="007A6B7F"/>
    <w:rsid w:val="007A7EE1"/>
    <w:rsid w:val="007B2D46"/>
    <w:rsid w:val="007B46F7"/>
    <w:rsid w:val="007B6D65"/>
    <w:rsid w:val="007C3A78"/>
    <w:rsid w:val="007C407D"/>
    <w:rsid w:val="007C48EC"/>
    <w:rsid w:val="007E0A59"/>
    <w:rsid w:val="007E155A"/>
    <w:rsid w:val="007E1A96"/>
    <w:rsid w:val="007E55E8"/>
    <w:rsid w:val="007F0478"/>
    <w:rsid w:val="007F26BE"/>
    <w:rsid w:val="007F68DD"/>
    <w:rsid w:val="007F6EF2"/>
    <w:rsid w:val="00803DA3"/>
    <w:rsid w:val="00813849"/>
    <w:rsid w:val="00815979"/>
    <w:rsid w:val="00836485"/>
    <w:rsid w:val="00837090"/>
    <w:rsid w:val="0084459D"/>
    <w:rsid w:val="00847C52"/>
    <w:rsid w:val="008530C9"/>
    <w:rsid w:val="008547C1"/>
    <w:rsid w:val="008730BF"/>
    <w:rsid w:val="008734EB"/>
    <w:rsid w:val="008902FA"/>
    <w:rsid w:val="00893FF8"/>
    <w:rsid w:val="008A037E"/>
    <w:rsid w:val="008B3E4F"/>
    <w:rsid w:val="008C04C0"/>
    <w:rsid w:val="008D69B8"/>
    <w:rsid w:val="008E4331"/>
    <w:rsid w:val="008E6CDF"/>
    <w:rsid w:val="008F02DA"/>
    <w:rsid w:val="008F3039"/>
    <w:rsid w:val="00906508"/>
    <w:rsid w:val="00911703"/>
    <w:rsid w:val="009169A1"/>
    <w:rsid w:val="009419C7"/>
    <w:rsid w:val="00944170"/>
    <w:rsid w:val="00944B94"/>
    <w:rsid w:val="00947BB3"/>
    <w:rsid w:val="009510B4"/>
    <w:rsid w:val="009541D8"/>
    <w:rsid w:val="00955675"/>
    <w:rsid w:val="009556F6"/>
    <w:rsid w:val="00971F19"/>
    <w:rsid w:val="00973E6E"/>
    <w:rsid w:val="00981DF3"/>
    <w:rsid w:val="009904FA"/>
    <w:rsid w:val="009928B9"/>
    <w:rsid w:val="00992A25"/>
    <w:rsid w:val="00996E81"/>
    <w:rsid w:val="009A5EB3"/>
    <w:rsid w:val="009B3E13"/>
    <w:rsid w:val="009C4BD0"/>
    <w:rsid w:val="009D4F3A"/>
    <w:rsid w:val="009F5186"/>
    <w:rsid w:val="00A24021"/>
    <w:rsid w:val="00A30A69"/>
    <w:rsid w:val="00A40087"/>
    <w:rsid w:val="00A53999"/>
    <w:rsid w:val="00A53FA3"/>
    <w:rsid w:val="00A545A6"/>
    <w:rsid w:val="00A55E4F"/>
    <w:rsid w:val="00A562D2"/>
    <w:rsid w:val="00A72536"/>
    <w:rsid w:val="00A77368"/>
    <w:rsid w:val="00A90820"/>
    <w:rsid w:val="00A912E0"/>
    <w:rsid w:val="00A9347E"/>
    <w:rsid w:val="00AA1953"/>
    <w:rsid w:val="00AB128A"/>
    <w:rsid w:val="00AB3897"/>
    <w:rsid w:val="00AB3DC7"/>
    <w:rsid w:val="00AB7F6C"/>
    <w:rsid w:val="00AC180E"/>
    <w:rsid w:val="00AC364A"/>
    <w:rsid w:val="00AD3D70"/>
    <w:rsid w:val="00AD4AD2"/>
    <w:rsid w:val="00B158A6"/>
    <w:rsid w:val="00B301FC"/>
    <w:rsid w:val="00B30B92"/>
    <w:rsid w:val="00B35546"/>
    <w:rsid w:val="00B41100"/>
    <w:rsid w:val="00B4341D"/>
    <w:rsid w:val="00B451F7"/>
    <w:rsid w:val="00B46463"/>
    <w:rsid w:val="00B543A7"/>
    <w:rsid w:val="00B616BA"/>
    <w:rsid w:val="00B63D50"/>
    <w:rsid w:val="00B66DD3"/>
    <w:rsid w:val="00B70AAA"/>
    <w:rsid w:val="00B74A1A"/>
    <w:rsid w:val="00B81C89"/>
    <w:rsid w:val="00B90809"/>
    <w:rsid w:val="00B9272C"/>
    <w:rsid w:val="00B95447"/>
    <w:rsid w:val="00BB4635"/>
    <w:rsid w:val="00BD424A"/>
    <w:rsid w:val="00BD710D"/>
    <w:rsid w:val="00BE3E7A"/>
    <w:rsid w:val="00BE7C68"/>
    <w:rsid w:val="00BF0CEA"/>
    <w:rsid w:val="00BF3D34"/>
    <w:rsid w:val="00C012B2"/>
    <w:rsid w:val="00C01B68"/>
    <w:rsid w:val="00C05502"/>
    <w:rsid w:val="00C06C1F"/>
    <w:rsid w:val="00C11746"/>
    <w:rsid w:val="00C1601C"/>
    <w:rsid w:val="00C20017"/>
    <w:rsid w:val="00C2411A"/>
    <w:rsid w:val="00C26541"/>
    <w:rsid w:val="00C37C97"/>
    <w:rsid w:val="00C37E51"/>
    <w:rsid w:val="00C45E62"/>
    <w:rsid w:val="00C56B8C"/>
    <w:rsid w:val="00C576CE"/>
    <w:rsid w:val="00C60647"/>
    <w:rsid w:val="00C61246"/>
    <w:rsid w:val="00C67B22"/>
    <w:rsid w:val="00C71743"/>
    <w:rsid w:val="00C93B7A"/>
    <w:rsid w:val="00CA4D61"/>
    <w:rsid w:val="00CA70DF"/>
    <w:rsid w:val="00CB3498"/>
    <w:rsid w:val="00CC0657"/>
    <w:rsid w:val="00CC35CE"/>
    <w:rsid w:val="00CD050B"/>
    <w:rsid w:val="00CD55C4"/>
    <w:rsid w:val="00CD70C0"/>
    <w:rsid w:val="00CE01C9"/>
    <w:rsid w:val="00CE6471"/>
    <w:rsid w:val="00CE764C"/>
    <w:rsid w:val="00CF6145"/>
    <w:rsid w:val="00D13705"/>
    <w:rsid w:val="00D219D3"/>
    <w:rsid w:val="00D229C6"/>
    <w:rsid w:val="00D36041"/>
    <w:rsid w:val="00D43245"/>
    <w:rsid w:val="00D443D3"/>
    <w:rsid w:val="00D445CA"/>
    <w:rsid w:val="00D55197"/>
    <w:rsid w:val="00D57033"/>
    <w:rsid w:val="00D60F2C"/>
    <w:rsid w:val="00D67353"/>
    <w:rsid w:val="00D73987"/>
    <w:rsid w:val="00D7462E"/>
    <w:rsid w:val="00D74DCB"/>
    <w:rsid w:val="00D800AA"/>
    <w:rsid w:val="00D82B30"/>
    <w:rsid w:val="00D82FFA"/>
    <w:rsid w:val="00D8426F"/>
    <w:rsid w:val="00D8474B"/>
    <w:rsid w:val="00D92FC8"/>
    <w:rsid w:val="00D95038"/>
    <w:rsid w:val="00D956A0"/>
    <w:rsid w:val="00D972F0"/>
    <w:rsid w:val="00D97D89"/>
    <w:rsid w:val="00DB4E21"/>
    <w:rsid w:val="00DB5CB4"/>
    <w:rsid w:val="00DB6E9C"/>
    <w:rsid w:val="00DC306C"/>
    <w:rsid w:val="00DC4CEE"/>
    <w:rsid w:val="00DC6096"/>
    <w:rsid w:val="00DE4603"/>
    <w:rsid w:val="00DF3C4F"/>
    <w:rsid w:val="00DF448F"/>
    <w:rsid w:val="00E006EC"/>
    <w:rsid w:val="00E03562"/>
    <w:rsid w:val="00E0682A"/>
    <w:rsid w:val="00E2153A"/>
    <w:rsid w:val="00E21AAC"/>
    <w:rsid w:val="00E35D87"/>
    <w:rsid w:val="00E3720A"/>
    <w:rsid w:val="00E51BC4"/>
    <w:rsid w:val="00E53AE9"/>
    <w:rsid w:val="00E55DE5"/>
    <w:rsid w:val="00E64E29"/>
    <w:rsid w:val="00E66153"/>
    <w:rsid w:val="00E6715B"/>
    <w:rsid w:val="00E76228"/>
    <w:rsid w:val="00E84D49"/>
    <w:rsid w:val="00E94CDD"/>
    <w:rsid w:val="00EA0ED7"/>
    <w:rsid w:val="00EA11D9"/>
    <w:rsid w:val="00EB454E"/>
    <w:rsid w:val="00EC0D0C"/>
    <w:rsid w:val="00EC2F2E"/>
    <w:rsid w:val="00EC70A1"/>
    <w:rsid w:val="00ED0D44"/>
    <w:rsid w:val="00EF1D7A"/>
    <w:rsid w:val="00F03260"/>
    <w:rsid w:val="00F034FE"/>
    <w:rsid w:val="00F05692"/>
    <w:rsid w:val="00F06361"/>
    <w:rsid w:val="00F07647"/>
    <w:rsid w:val="00F31DAA"/>
    <w:rsid w:val="00F3363A"/>
    <w:rsid w:val="00F35094"/>
    <w:rsid w:val="00F369A9"/>
    <w:rsid w:val="00F67024"/>
    <w:rsid w:val="00F67386"/>
    <w:rsid w:val="00F71251"/>
    <w:rsid w:val="00F76E92"/>
    <w:rsid w:val="00F826BF"/>
    <w:rsid w:val="00F86E27"/>
    <w:rsid w:val="00F95A37"/>
    <w:rsid w:val="00FA3898"/>
    <w:rsid w:val="00FA5755"/>
    <w:rsid w:val="00FB5798"/>
    <w:rsid w:val="00FB72B0"/>
    <w:rsid w:val="00FC6539"/>
    <w:rsid w:val="00FC6637"/>
    <w:rsid w:val="00FD1F73"/>
    <w:rsid w:val="00FD79C0"/>
    <w:rsid w:val="00FF54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D1943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0ED7"/>
    <w:pPr>
      <w:ind w:left="720"/>
      <w:contextualSpacing/>
    </w:pPr>
  </w:style>
  <w:style w:type="character" w:styleId="Hyperlink">
    <w:name w:val="Hyperlink"/>
    <w:basedOn w:val="DefaultParagraphFont"/>
    <w:uiPriority w:val="99"/>
    <w:unhideWhenUsed/>
    <w:rsid w:val="0027547A"/>
    <w:rPr>
      <w:color w:val="0563C1" w:themeColor="hyperlink"/>
      <w:u w:val="single"/>
    </w:rPr>
  </w:style>
  <w:style w:type="character" w:styleId="UnresolvedMention">
    <w:name w:val="Unresolved Mention"/>
    <w:basedOn w:val="DefaultParagraphFont"/>
    <w:uiPriority w:val="99"/>
    <w:rsid w:val="0027547A"/>
    <w:rPr>
      <w:color w:val="808080"/>
      <w:shd w:val="clear" w:color="auto" w:fill="E6E6E6"/>
    </w:rPr>
  </w:style>
  <w:style w:type="character" w:styleId="CommentReference">
    <w:name w:val="annotation reference"/>
    <w:basedOn w:val="DefaultParagraphFont"/>
    <w:semiHidden/>
    <w:unhideWhenUsed/>
    <w:rsid w:val="00BD424A"/>
    <w:rPr>
      <w:sz w:val="16"/>
      <w:szCs w:val="16"/>
    </w:rPr>
  </w:style>
  <w:style w:type="paragraph" w:styleId="CommentText">
    <w:name w:val="annotation text"/>
    <w:basedOn w:val="Normal"/>
    <w:link w:val="CommentTextChar"/>
    <w:semiHidden/>
    <w:unhideWhenUsed/>
    <w:rsid w:val="00BD424A"/>
    <w:rPr>
      <w:sz w:val="20"/>
    </w:rPr>
  </w:style>
  <w:style w:type="character" w:customStyle="1" w:styleId="CommentTextChar">
    <w:name w:val="Comment Text Char"/>
    <w:basedOn w:val="DefaultParagraphFont"/>
    <w:link w:val="CommentText"/>
    <w:uiPriority w:val="99"/>
    <w:semiHidden/>
    <w:rsid w:val="00BD424A"/>
    <w:rPr>
      <w:sz w:val="20"/>
    </w:rPr>
  </w:style>
  <w:style w:type="paragraph" w:styleId="CommentSubject">
    <w:name w:val="annotation subject"/>
    <w:basedOn w:val="CommentText"/>
    <w:next w:val="CommentText"/>
    <w:link w:val="CommentSubjectChar"/>
    <w:uiPriority w:val="99"/>
    <w:semiHidden/>
    <w:unhideWhenUsed/>
    <w:rsid w:val="00BD424A"/>
    <w:rPr>
      <w:b/>
      <w:bCs/>
    </w:rPr>
  </w:style>
  <w:style w:type="character" w:customStyle="1" w:styleId="CommentSubjectChar">
    <w:name w:val="Comment Subject Char"/>
    <w:basedOn w:val="CommentTextChar"/>
    <w:link w:val="CommentSubject"/>
    <w:uiPriority w:val="99"/>
    <w:semiHidden/>
    <w:rsid w:val="00BD424A"/>
    <w:rPr>
      <w:b/>
      <w:bCs/>
      <w:sz w:val="20"/>
    </w:rPr>
  </w:style>
  <w:style w:type="paragraph" w:styleId="BalloonText">
    <w:name w:val="Balloon Text"/>
    <w:basedOn w:val="Normal"/>
    <w:link w:val="BalloonTextChar"/>
    <w:uiPriority w:val="99"/>
    <w:semiHidden/>
    <w:unhideWhenUsed/>
    <w:rsid w:val="00BD424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424A"/>
    <w:rPr>
      <w:rFonts w:ascii="Segoe UI" w:hAnsi="Segoe UI" w:cs="Segoe UI"/>
      <w:sz w:val="18"/>
      <w:szCs w:val="18"/>
    </w:rPr>
  </w:style>
  <w:style w:type="character" w:styleId="FollowedHyperlink">
    <w:name w:val="FollowedHyperlink"/>
    <w:basedOn w:val="DefaultParagraphFont"/>
    <w:uiPriority w:val="99"/>
    <w:semiHidden/>
    <w:unhideWhenUsed/>
    <w:rsid w:val="00944B94"/>
    <w:rPr>
      <w:color w:val="954F72" w:themeColor="followedHyperlink"/>
      <w:u w:val="single"/>
    </w:rPr>
  </w:style>
  <w:style w:type="paragraph" w:customStyle="1" w:styleId="EndNoteBibliographyTitle">
    <w:name w:val="EndNote Bibliography Title"/>
    <w:basedOn w:val="Normal"/>
    <w:link w:val="EndNoteBibliographyTitleChar"/>
    <w:rsid w:val="00E6715B"/>
    <w:pPr>
      <w:jc w:val="center"/>
    </w:pPr>
  </w:style>
  <w:style w:type="character" w:customStyle="1" w:styleId="EndNoteBibliographyTitleChar">
    <w:name w:val="EndNote Bibliography Title Char"/>
    <w:basedOn w:val="DefaultParagraphFont"/>
    <w:link w:val="EndNoteBibliographyTitle"/>
    <w:rsid w:val="00E6715B"/>
  </w:style>
  <w:style w:type="paragraph" w:customStyle="1" w:styleId="EndNoteBibliography">
    <w:name w:val="EndNote Bibliography"/>
    <w:basedOn w:val="Normal"/>
    <w:link w:val="EndNoteBibliographyChar"/>
    <w:rsid w:val="00E6715B"/>
  </w:style>
  <w:style w:type="character" w:customStyle="1" w:styleId="EndNoteBibliographyChar">
    <w:name w:val="EndNote Bibliography Char"/>
    <w:basedOn w:val="DefaultParagraphFont"/>
    <w:link w:val="EndNoteBibliography"/>
    <w:rsid w:val="00E6715B"/>
  </w:style>
  <w:style w:type="paragraph" w:styleId="Header">
    <w:name w:val="header"/>
    <w:basedOn w:val="Normal"/>
    <w:link w:val="HeaderChar"/>
    <w:rsid w:val="00EF1D7A"/>
    <w:pPr>
      <w:widowControl w:val="0"/>
      <w:tabs>
        <w:tab w:val="center" w:pos="4320"/>
        <w:tab w:val="right" w:pos="8640"/>
      </w:tabs>
      <w:autoSpaceDE w:val="0"/>
      <w:autoSpaceDN w:val="0"/>
      <w:adjustRightInd w:val="0"/>
    </w:pPr>
    <w:rPr>
      <w:rFonts w:eastAsia="Times New Roman"/>
      <w:szCs w:val="24"/>
    </w:rPr>
  </w:style>
  <w:style w:type="character" w:customStyle="1" w:styleId="HeaderChar">
    <w:name w:val="Header Char"/>
    <w:basedOn w:val="DefaultParagraphFont"/>
    <w:link w:val="Header"/>
    <w:rsid w:val="00EF1D7A"/>
    <w:rPr>
      <w:rFonts w:eastAsia="Times New Roman"/>
      <w:szCs w:val="24"/>
    </w:rPr>
  </w:style>
  <w:style w:type="paragraph" w:styleId="Footer">
    <w:name w:val="footer"/>
    <w:basedOn w:val="Normal"/>
    <w:link w:val="FooterChar"/>
    <w:uiPriority w:val="99"/>
    <w:unhideWhenUsed/>
    <w:rsid w:val="00357423"/>
    <w:pPr>
      <w:tabs>
        <w:tab w:val="center" w:pos="4680"/>
        <w:tab w:val="right" w:pos="9360"/>
      </w:tabs>
    </w:pPr>
  </w:style>
  <w:style w:type="character" w:customStyle="1" w:styleId="FooterChar">
    <w:name w:val="Footer Char"/>
    <w:basedOn w:val="DefaultParagraphFont"/>
    <w:link w:val="Footer"/>
    <w:uiPriority w:val="99"/>
    <w:rsid w:val="00357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4063113">
      <w:bodyDiv w:val="1"/>
      <w:marLeft w:val="0"/>
      <w:marRight w:val="0"/>
      <w:marTop w:val="0"/>
      <w:marBottom w:val="0"/>
      <w:divBdr>
        <w:top w:val="none" w:sz="0" w:space="0" w:color="auto"/>
        <w:left w:val="none" w:sz="0" w:space="0" w:color="auto"/>
        <w:bottom w:val="none" w:sz="0" w:space="0" w:color="auto"/>
        <w:right w:val="none" w:sz="0" w:space="0" w:color="auto"/>
      </w:divBdr>
    </w:div>
    <w:div w:id="19173269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74</TotalTime>
  <Pages>2</Pages>
  <Words>653</Words>
  <Characters>3725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Bhandari, Yuba (NIH/NCI) [F]</dc:creator>
  <cp:keywords/>
  <dc:description/>
  <cp:lastModifiedBy>Bhandari, Yuba (NIH/NCI) [F]</cp:lastModifiedBy>
  <cp:revision>10</cp:revision>
  <dcterms:created xsi:type="dcterms:W3CDTF">2018-04-16T12:33:00Z</dcterms:created>
  <dcterms:modified xsi:type="dcterms:W3CDTF">2018-04-24T15:52:00Z</dcterms:modified>
</cp:coreProperties>
</file>